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2602/202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03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города окружного значения Сургута Ханты-Мансийского автономного округа-Югры Бордунов М.Б., находящийся по адресу: </w:t>
      </w:r>
      <w:r>
        <w:rPr>
          <w:rStyle w:val="cat-UserDefinedgrp-33rplc-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308, рассмотрев в открытом судебном заседании административное дело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Легостаевой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Ирины Владимировны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1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2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3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</w:t>
      </w:r>
      <w:r>
        <w:rPr>
          <w:rFonts w:ascii="Times New Roman" w:eastAsia="Times New Roman" w:hAnsi="Times New Roman" w:cs="Times New Roman"/>
          <w:sz w:val="28"/>
          <w:szCs w:val="28"/>
        </w:rPr>
        <w:t>ст. 20.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</w:t>
      </w:r>
    </w:p>
    <w:p>
      <w:pPr>
        <w:spacing w:before="0" w:after="0"/>
        <w:ind w:left="2832"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27 июля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4rplc-1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становлено, что Легостаева И.В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проживающая по адресу: </w:t>
      </w:r>
      <w:r>
        <w:rPr>
          <w:rStyle w:val="cat-UserDefinedgrp-33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 срок, предусмотренный ст. 32.2 КоАП РФ, не оплатил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административный штраф согласно постановлению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14.03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86270506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Легостаева И.В</w:t>
      </w:r>
      <w:r>
        <w:rPr>
          <w:rFonts w:ascii="Times New Roman" w:eastAsia="Times New Roman" w:hAnsi="Times New Roman" w:cs="Times New Roman"/>
          <w:sz w:val="28"/>
          <w:szCs w:val="28"/>
        </w:rPr>
        <w:t>. в судебном заседании не присутствовал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ходатайство о рассмотрении дела без </w:t>
      </w:r>
      <w:r>
        <w:rPr>
          <w:rFonts w:ascii="Times New Roman" w:eastAsia="Times New Roman" w:hAnsi="Times New Roman" w:cs="Times New Roman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участия. Суд рассматривает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Легостаевой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</w:t>
      </w:r>
      <w:r>
        <w:rPr>
          <w:rFonts w:ascii="Times New Roman" w:eastAsia="Times New Roman" w:hAnsi="Times New Roman" w:cs="Times New Roman"/>
          <w:sz w:val="28"/>
          <w:szCs w:val="28"/>
        </w:rPr>
        <w:t>., по имеющимся материалам.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Легостаевой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01.02.2025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копия постановления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14.03.2024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86270506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28.05.2024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рапорт сотрудника полиции; объяснение </w:t>
      </w:r>
      <w:r>
        <w:rPr>
          <w:rFonts w:ascii="Times New Roman" w:eastAsia="Times New Roman" w:hAnsi="Times New Roman" w:cs="Times New Roman"/>
          <w:sz w:val="28"/>
          <w:szCs w:val="28"/>
        </w:rPr>
        <w:t>Легостаевой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Легостаевой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</w:t>
      </w:r>
      <w:r>
        <w:rPr>
          <w:rFonts w:ascii="Times New Roman" w:eastAsia="Times New Roman" w:hAnsi="Times New Roman" w:cs="Times New Roman"/>
          <w:sz w:val="28"/>
          <w:szCs w:val="28"/>
        </w:rPr>
        <w:t>. в совершении административного правонарушения, предусмотренного ч. 1 ст. 20.25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left="851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Легостаевой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left="851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left="851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left="851" w:firstLine="56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Обстоятельствами, смягчающими наказание, в соответствии со ст. 4.2 КоАП РФ, суд признает наличие на иждивении несовершеннолетнего ребенка, признание вины и раскаяние в содеянном.</w:t>
      </w:r>
    </w:p>
    <w:p>
      <w:pPr>
        <w:spacing w:before="0" w:after="0"/>
        <w:ind w:left="851" w:firstLine="56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left="851" w:firstLine="56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 </w:t>
      </w:r>
    </w:p>
    <w:p>
      <w:pPr>
        <w:spacing w:before="0" w:after="0"/>
        <w:ind w:left="851" w:firstLine="56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</w:t>
      </w:r>
      <w:r>
        <w:rPr>
          <w:rFonts w:ascii="Times New Roman" w:eastAsia="Times New Roman" w:hAnsi="Times New Roman" w:cs="Times New Roman"/>
          <w:sz w:val="28"/>
          <w:szCs w:val="28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29.9-29.11 КоАП РФ, мировой судья</w:t>
      </w:r>
    </w:p>
    <w:p>
      <w:pPr>
        <w:spacing w:before="0" w:after="0"/>
        <w:ind w:left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 О С Т А Н О В И Л: </w:t>
      </w:r>
    </w:p>
    <w:p>
      <w:pPr>
        <w:spacing w:before="0" w:after="0"/>
        <w:ind w:left="709"/>
        <w:jc w:val="center"/>
        <w:rPr>
          <w:sz w:val="28"/>
          <w:szCs w:val="28"/>
        </w:rPr>
      </w:pPr>
    </w:p>
    <w:p>
      <w:pPr>
        <w:spacing w:before="0" w:after="0"/>
        <w:ind w:left="709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Легостаеву Ирину Владимировну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ч.1 ст.20.25 КоАП РФ и подвергнуть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(одной тысячи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десяти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left="851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рез мирового судью судебного участка № 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left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 Бордунов</w:t>
      </w:r>
    </w:p>
    <w:p>
      <w:pPr>
        <w:spacing w:before="0" w:after="0"/>
        <w:ind w:left="567"/>
        <w:jc w:val="both"/>
        <w:rPr>
          <w:sz w:val="26"/>
          <w:szCs w:val="26"/>
        </w:rPr>
      </w:pPr>
    </w:p>
    <w:p>
      <w:pPr>
        <w:spacing w:before="0" w:after="0"/>
        <w:ind w:left="567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ind w:left="567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Мировой судья судебного участка №2 </w:t>
      </w:r>
      <w:r>
        <w:rPr>
          <w:rFonts w:ascii="Times New Roman" w:eastAsia="Times New Roman" w:hAnsi="Times New Roman" w:cs="Times New Roman"/>
          <w:sz w:val="22"/>
          <w:szCs w:val="22"/>
        </w:rPr>
        <w:t>Сургутского</w:t>
      </w:r>
    </w:p>
    <w:p>
      <w:pPr>
        <w:spacing w:before="0" w:after="0"/>
        <w:ind w:left="567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ind w:left="567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ind w:left="567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sz w:val="22"/>
          <w:szCs w:val="22"/>
        </w:rPr>
        <w:t>03</w:t>
      </w:r>
      <w:r>
        <w:rPr>
          <w:rFonts w:ascii="Times New Roman" w:eastAsia="Times New Roman" w:hAnsi="Times New Roman" w:cs="Times New Roman"/>
          <w:sz w:val="22"/>
          <w:szCs w:val="22"/>
        </w:rPr>
        <w:t>» __</w:t>
      </w:r>
      <w:r>
        <w:rPr>
          <w:rFonts w:ascii="Times New Roman" w:eastAsia="Times New Roman" w:hAnsi="Times New Roman" w:cs="Times New Roman"/>
          <w:sz w:val="22"/>
          <w:szCs w:val="22"/>
        </w:rPr>
        <w:t>февраля</w:t>
      </w:r>
      <w:r>
        <w:rPr>
          <w:rFonts w:ascii="Times New Roman" w:eastAsia="Times New Roman" w:hAnsi="Times New Roman" w:cs="Times New Roman"/>
          <w:sz w:val="22"/>
          <w:szCs w:val="22"/>
        </w:rPr>
        <w:t>__ 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года </w:t>
      </w:r>
    </w:p>
    <w:p>
      <w:pPr>
        <w:spacing w:before="0" w:after="0"/>
        <w:ind w:left="567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201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2602/202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ind w:left="567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ind w:left="567" w:firstLine="142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____________________ Т.И. Слесарева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3rplc-34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3rplc-35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5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6rplc-37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7rplc-38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8rplc-39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Style w:val="cat-PhoneNumbergrp-29rplc-40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PhoneNumbergrp-30rplc-41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0412365400575002012520100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105 дома 9 по </w:t>
      </w:r>
      <w:r>
        <w:rPr>
          <w:rStyle w:val="cat-Addressgrp-5rplc-42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Addressgrp-4rplc-43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1rplc-44"/>
          <w:rFonts w:ascii="Times New Roman" w:eastAsia="Times New Roman" w:hAnsi="Times New Roman" w:cs="Times New Roman"/>
          <w:sz w:val="20"/>
          <w:szCs w:val="20"/>
        </w:rPr>
        <w:t>сумма прописью</w:t>
      </w:r>
      <w:r>
        <w:rPr>
          <w:rFonts w:ascii="Times New Roman" w:eastAsia="Times New Roman" w:hAnsi="Times New Roman" w:cs="Times New Roman"/>
          <w:sz w:val="20"/>
          <w:szCs w:val="20"/>
        </w:rPr>
        <w:t>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UserDefinedgrp-33rplc-3">
    <w:name w:val="cat-UserDefined grp-33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ExternalSystemDefinedgrp-31rplc-6">
    <w:name w:val="cat-ExternalSystemDefined grp-31 rplc-6"/>
    <w:basedOn w:val="DefaultParagraphFont"/>
  </w:style>
  <w:style w:type="character" w:customStyle="1" w:styleId="cat-PassportDatagrp-22rplc-7">
    <w:name w:val="cat-PassportData grp-22 rplc-7"/>
    <w:basedOn w:val="DefaultParagraphFont"/>
  </w:style>
  <w:style w:type="character" w:customStyle="1" w:styleId="cat-UserDefinedgrp-32rplc-8">
    <w:name w:val="cat-UserDefined grp-32 rplc-8"/>
    <w:basedOn w:val="DefaultParagraphFont"/>
  </w:style>
  <w:style w:type="character" w:customStyle="1" w:styleId="cat-UserDefinedgrp-33rplc-9">
    <w:name w:val="cat-UserDefined grp-33 rplc-9"/>
    <w:basedOn w:val="DefaultParagraphFont"/>
  </w:style>
  <w:style w:type="character" w:customStyle="1" w:styleId="cat-Timegrp-24rplc-13">
    <w:name w:val="cat-Time grp-24 rplc-13"/>
    <w:basedOn w:val="DefaultParagraphFont"/>
  </w:style>
  <w:style w:type="character" w:customStyle="1" w:styleId="cat-UserDefinedgrp-33rplc-15">
    <w:name w:val="cat-UserDefined grp-33 rplc-15"/>
    <w:basedOn w:val="DefaultParagraphFont"/>
  </w:style>
  <w:style w:type="character" w:customStyle="1" w:styleId="cat-Addressgrp-2rplc-16">
    <w:name w:val="cat-Address grp-2 rplc-16"/>
    <w:basedOn w:val="DefaultParagraphFont"/>
  </w:style>
  <w:style w:type="character" w:customStyle="1" w:styleId="cat-Addressgrp-3rplc-34">
    <w:name w:val="cat-Address grp-3 rplc-34"/>
    <w:basedOn w:val="DefaultParagraphFont"/>
  </w:style>
  <w:style w:type="character" w:customStyle="1" w:styleId="cat-Addressgrp-3rplc-35">
    <w:name w:val="cat-Address grp-3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PhoneNumbergrp-26rplc-37">
    <w:name w:val="cat-PhoneNumber grp-26 rplc-37"/>
    <w:basedOn w:val="DefaultParagraphFont"/>
  </w:style>
  <w:style w:type="character" w:customStyle="1" w:styleId="cat-PhoneNumbergrp-27rplc-38">
    <w:name w:val="cat-PhoneNumber grp-27 rplc-38"/>
    <w:basedOn w:val="DefaultParagraphFont"/>
  </w:style>
  <w:style w:type="character" w:customStyle="1" w:styleId="cat-PhoneNumbergrp-28rplc-39">
    <w:name w:val="cat-PhoneNumber grp-28 rplc-39"/>
    <w:basedOn w:val="DefaultParagraphFont"/>
  </w:style>
  <w:style w:type="character" w:customStyle="1" w:styleId="cat-PhoneNumbergrp-29rplc-40">
    <w:name w:val="cat-PhoneNumber grp-29 rplc-40"/>
    <w:basedOn w:val="DefaultParagraphFont"/>
  </w:style>
  <w:style w:type="character" w:customStyle="1" w:styleId="cat-PhoneNumbergrp-30rplc-41">
    <w:name w:val="cat-PhoneNumber grp-30 rplc-41"/>
    <w:basedOn w:val="DefaultParagraphFont"/>
  </w:style>
  <w:style w:type="character" w:customStyle="1" w:styleId="cat-Addressgrp-5rplc-42">
    <w:name w:val="cat-Address grp-5 rplc-42"/>
    <w:basedOn w:val="DefaultParagraphFont"/>
  </w:style>
  <w:style w:type="character" w:customStyle="1" w:styleId="cat-Addressgrp-4rplc-43">
    <w:name w:val="cat-Address grp-4 rplc-43"/>
    <w:basedOn w:val="DefaultParagraphFont"/>
  </w:style>
  <w:style w:type="character" w:customStyle="1" w:styleId="cat-SumInWordsgrp-21rplc-44">
    <w:name w:val="cat-SumInWords grp-21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